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书名：京津冀协同发展背景下的首都经济结构调整路线图</w:t>
      </w:r>
    </w:p>
    <w:p>
      <w:r>
        <w:t>作者：刘瑞等著</w:t>
      </w:r>
    </w:p>
    <w:p>
      <w:r>
        <w:t>出版社：北京：经济管理出版社</w:t>
      </w:r>
    </w:p>
    <w:p>
      <w:r>
        <w:t>出版日期：2016</w:t>
      </w:r>
    </w:p>
    <w:p>
      <w:r>
        <w:t>总页数：261</w:t>
      </w:r>
    </w:p>
    <w:p>
      <w:r>
        <w:t>更多请访问教客网: www.jiaokey.com</w:t>
      </w:r>
    </w:p>
    <w:p>
      <w:r>
        <w:t>京津冀协同发展背景下的首都经济结构调整路线图 评论地址：https://www.jiaokey.com/book/detail/14168923.html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