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民族母  中华根  走近女娲</w:t>
      </w:r>
    </w:p>
    <w:p>
      <w:r>
        <w:rPr>
          <w:rFonts w:ascii="宋体" w:hAnsi="宋体" w:eastAsia="宋体"/>
          <w:sz w:val="24"/>
        </w:rPr>
        <w:t>史镜编著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民族母  中华根  走近女娲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涉县文物旅游局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本书出售、求购地址：https://www.jiaokey.com/book/detail/14168457.html</w:t>
      </w:r>
    </w:p>
    <w:p>
      <w:r>
        <w:t>更多相关图书推荐：https://www.jiaokey.com</w:t>
      </w:r>
    </w:p>
    <w:p>
      <w:r>
        <w:t>史镜编著 其他作品：https://www.jiaokey.com/tag/史镜编著.html</w:t>
      </w:r>
    </w:p>
    <w:p>
      <w:r>
        <w:t>涉县文物旅游局 出版图书：https://www.jiaokey.com/tag/涉县文物旅游局.html</w:t>
      </w:r>
    </w:p>
    <w:p>
      <w:r>
        <w:t>关键词搜索：https://www.jiaokey.com/tag/民族母  中华根  走近女娲.html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