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涉县赛戏（弹音村）剧本集  2</w:t>
      </w:r>
    </w:p>
    <w:p>
      <w:r>
        <w:rPr>
          <w:rFonts w:ascii="宋体" w:hAnsi="宋体" w:eastAsia="宋体"/>
          <w:sz w:val="24"/>
        </w:rPr>
        <w:t>任秋成主编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涉县赛戏（弹音村）剧本集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任秋成主编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涉县文化馆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本书出售、求购地址：https://www.jiaokey.com/book/detail/14168420.html</w:t>
      </w:r>
    </w:p>
    <w:p>
      <w:r>
        <w:t>更多相关图书推荐：https://www.jiaokey.com</w:t>
      </w:r>
    </w:p>
    <w:p>
      <w:r>
        <w:t>任秋成主编 其他作品：https://www.jiaokey.com/tag/任秋成主编.html</w:t>
      </w:r>
    </w:p>
    <w:p>
      <w:r>
        <w:t>涉县文化馆 出版图书：https://www.jiaokey.com/tag/涉县文化馆.html</w:t>
      </w:r>
    </w:p>
    <w:p>
      <w:r>
        <w:t>关键词搜索：https://www.jiaokey.com/tag/涉县赛戏（弹音村）剧本集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