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世界建筑设计集成</w:t>
      </w:r>
    </w:p>
    <w:p>
      <w:r>
        <w:rPr>
          <w:rFonts w:ascii="宋体" w:hAnsi="宋体" w:eastAsia="宋体"/>
          <w:sz w:val="24"/>
        </w:rPr>
        <w:t>《世界建筑设计集成》编辑组编；常文心，鄢格译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世界建筑设计集成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《世界建筑设计集成》编辑组编；常文心，鄢格译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本书出售、求购地址：https://www.jiaokey.com/book/detail/14168219.html</w:t>
      </w:r>
    </w:p>
    <w:p>
      <w:r>
        <w:t>更多相关图书推荐：https://www.jiaokey.com</w:t>
      </w:r>
    </w:p>
    <w:p>
      <w:r>
        <w:t>《世界建筑设计集成》编辑组编；常文心，鄢格译 其他作品：https://www.jiaokey.com/tag/《世界建筑设计集成》编辑组编；常文心，鄢格译.html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关键词搜索：https://www.jiaokey.com/tag/世界建筑设计集成.html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