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</w:t>
      </w:r>
    </w:p>
    <w:p>
      <w:r>
        <w:rPr>
          <w:rFonts w:ascii="宋体" w:hAnsi="宋体" w:eastAsia="宋体"/>
          <w:sz w:val="24"/>
        </w:rPr>
        <w:t>注册建造师继续教育补充教材编委会编写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注册建造师继续教育补充教材编委会编写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本书出售、求购地址：https://www.jiaokey.com/book/detail/14167885.html</w:t>
      </w:r>
    </w:p>
    <w:p>
      <w:r>
        <w:t>更多相关图书推荐：https://www.jiaokey.com</w:t>
      </w:r>
    </w:p>
    <w:p>
      <w:r>
        <w:t>注册建造师继续教育补充教材编委会编写 其他作品：https://www.jiaokey.com/tag/注册建造师继续教育补充教材编委会编写.html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