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汝水拖蓝  汝阳县云梦诗社甲午年诗词集</w:t>
      </w:r>
    </w:p>
    <w:p>
      <w:r>
        <w:rPr>
          <w:rFonts w:ascii="宋体" w:hAnsi="宋体" w:eastAsia="宋体"/>
          <w:sz w:val="24"/>
        </w:rPr>
        <w:t>耿森林编著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汝水拖蓝  汝阳县云梦诗社甲午年诗词集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本书出售、求购地址：https://www.jiaokey.com/book/detail/14167682.html</w:t>
      </w:r>
    </w:p>
    <w:p>
      <w:r>
        <w:t>更多相关图书推荐：https://www.jiaokey.com</w:t>
      </w:r>
    </w:p>
    <w:p>
      <w:r>
        <w:t>耿森林编著 其他作品：https://www.jiaokey.com/tag/耿森林编著.html</w:t>
      </w:r>
    </w:p>
    <w:p>
      <w:r>
        <w:t>天马图书出版社 出版图书：https://www.jiaokey.com/tag/天马图书出版社.html</w:t>
      </w:r>
    </w:p>
    <w:p>
      <w:r>
        <w:t>关键词搜索：https://www.jiaokey.com/tag/汝水拖蓝  汝阳县云梦诗社甲午年诗词集.html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