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沥青混合料配合比设计</w:t>
      </w:r>
    </w:p>
    <w:p>
      <w:r>
        <w:rPr>
          <w:rFonts w:ascii="宋体" w:hAnsi="宋体" w:eastAsia="宋体"/>
          <w:sz w:val="24"/>
        </w:rPr>
        <w:t>（日）荒井孝雄著；顾时光译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沥青混合料配合比设计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（日）荒井孝雄著；顾时光译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吉林省交通科学研究所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本书出售、求购地址：https://www.jiaokey.com/book/detail/14167119.html</w:t>
      </w:r>
    </w:p>
    <w:p>
      <w:r>
        <w:t>更多相关图书推荐：https://www.jiaokey.com</w:t>
      </w:r>
    </w:p>
    <w:p>
      <w:r>
        <w:t>（日）荒井孝雄著；顾时光译 其他作品：https://www.jiaokey.com/tag/（日）荒井孝雄著；顾时光译.html</w:t>
      </w:r>
    </w:p>
    <w:p>
      <w:r>
        <w:t>吉林省交通科学研究所 出版图书：https://www.jiaokey.com/tag/吉林省交通科学研究所.html</w:t>
      </w:r>
    </w:p>
    <w:p>
      <w:r>
        <w:t>关键词搜索：https://www.jiaokey.com/tag/沥青混合料配合比设计.html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