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动态随机一般均衡模型及其应用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动态随机一般均衡模型及其应用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本书出售、求购地址：https://www.jiaokey.com/book/detail/14166922.html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关键词搜索：https://www.jiaokey.com/tag/动态随机一般均衡模型及其应用.html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