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甲状腺疾病轻图解  能够帮助身心快速恢复</w:t>
      </w:r>
    </w:p>
    <w:p>
      <w:r>
        <w:rPr>
          <w:rFonts w:ascii="宋体" w:hAnsi="宋体" w:eastAsia="宋体"/>
          <w:sz w:val="24"/>
        </w:rPr>
        <w:t>（日）伊藤公一主编；芮一峰，杉本一男译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甲状腺疾病轻图解  能够帮助身心快速恢复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（日）伊藤公一主编；芮一峰，杉本一男译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本书出售、求购地址：https://www.jiaokey.com/book/detail/14166366.html</w:t>
      </w:r>
    </w:p>
    <w:p>
      <w:r>
        <w:t>更多相关图书推荐：https://www.jiaokey.com</w:t>
      </w:r>
    </w:p>
    <w:p>
      <w:r>
        <w:t>（日）伊藤公一主编；芮一峰，杉本一男译 其他作品：https://www.jiaokey.com/tag/（日）伊藤公一主编；芮一峰，杉本一男译.html</w:t>
      </w:r>
    </w:p>
    <w:p>
      <w:r>
        <w:t>广东科技出版社 出版图书：https://www.jiaokey.com/tag/广东科技出版社.html</w:t>
      </w:r>
    </w:p>
    <w:p>
      <w:r>
        <w:t>关键词搜索：https://www.jiaokey.com/tag/甲状腺疾病轻图解  能够帮助身心快速恢复.html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