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书名：嘉峪关新城魏晋墓砖壁画保护研究</w:t>
      </w:r>
    </w:p>
    <w:p>
      <w:r>
        <w:t>作者：张晓东，王春梅编著</w:t>
      </w:r>
    </w:p>
    <w:p>
      <w:r>
        <w:t>出版社：兰州：甘肃文化出版社</w:t>
      </w:r>
    </w:p>
    <w:p>
      <w:r>
        <w:t>出版日期：2016.06</w:t>
      </w:r>
    </w:p>
    <w:p>
      <w:r>
        <w:t>总页数：124</w:t>
      </w:r>
    </w:p>
    <w:p>
      <w:r>
        <w:t>更多请访问教客网: www.jiaokey.com</w:t>
      </w:r>
    </w:p>
    <w:p>
      <w:r>
        <w:t>嘉峪关新城魏晋墓砖壁画保护研究 评论地址：https://www.jiaokey.com/book/detail/14165796.html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