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书名：农地细碎化的公共治理之道  沙洋县按户连片耕种模式调查</w:t>
      </w:r>
    </w:p>
    <w:p>
      <w:r>
        <w:t>作者：王海娟，贺雪峰编著</w:t>
      </w:r>
    </w:p>
    <w:p>
      <w:r>
        <w:t>出版社：武汉：华中科技大学出版社</w:t>
      </w:r>
    </w:p>
    <w:p>
      <w:r>
        <w:t>出版日期：2017.01</w:t>
      </w:r>
    </w:p>
    <w:p>
      <w:r>
        <w:t>总页数：318</w:t>
      </w:r>
    </w:p>
    <w:p>
      <w:r>
        <w:t>更多请访问教客网: www.jiaokey.com</w:t>
      </w:r>
    </w:p>
    <w:p>
      <w:r>
        <w:t>农地细碎化的公共治理之道  沙洋县按户连片耕种模式调查 评论地址：https://www.jiaokey.com/book/detail/14164989.html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