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配电系统运营商的高级智能电网</w:t>
      </w:r>
    </w:p>
    <w:p>
      <w:r>
        <w:rPr>
          <w:rFonts w:ascii="宋体" w:hAnsi="宋体" w:eastAsia="宋体"/>
          <w:sz w:val="24"/>
        </w:rPr>
        <w:t>（法）马克·布瓦洛著；薛建彬，刘欢，秦立静等译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配电系统运营商的高级智能电网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（法）马克·布瓦洛著；薛建彬，刘欢，秦立静等译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本书出售、求购地址：https://www.jiaokey.com/book/detail/14164747.html</w:t>
      </w:r>
    </w:p>
    <w:p>
      <w:r>
        <w:t>更多相关图书推荐：https://www.jiaokey.com</w:t>
      </w:r>
    </w:p>
    <w:p>
      <w:r>
        <w:t>（法）马克·布瓦洛著；薛建彬，刘欢，秦立静等译 其他作品：https://www.jiaokey.com/tag/（法）马克·布瓦洛著；薛建彬，刘欢，秦立静等译.html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关键词搜索：https://www.jiaokey.com/tag/配电系统运营商的高级智能电网.html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