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家具设计与构造图解</w:t>
      </w:r>
    </w:p>
    <w:p>
      <w:r>
        <w:rPr>
          <w:rFonts w:ascii="宋体" w:hAnsi="宋体" w:eastAsia="宋体"/>
          <w:sz w:val="24"/>
        </w:rPr>
        <w:t>（美）克里斯托弗·纳塔莱（ChristopherNatale）著；蔡克中，李静，田静译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家具设计与构造图解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（美）克里斯托弗·纳塔莱（ChristopherNatale）著；蔡克中，李静，田静译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本书出售、求购地址：https://www.jiaokey.com/book/detail/14164711.html</w:t>
      </w:r>
    </w:p>
    <w:p>
      <w:r>
        <w:t>更多相关图书推荐：https://www.jiaokey.com</w:t>
      </w:r>
    </w:p>
    <w:p>
      <w:r>
        <w:t>（美）克里斯托弗·纳塔莱（ChristopherNatale）著；蔡克中，李静，田静译 其他作品：https://www.jiaokey.com/tag/（美）克里斯托弗·纳塔莱（ChristopherNatale）著；蔡克中，李静，田静译.html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关键词搜索：https://www.jiaokey.com/tag/家具设计与构造图解.html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