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世界贸易组织贸易政策审议报告  美国2010年  中英对照</w:t>
      </w:r>
    </w:p>
    <w:p>
      <w:r>
        <w:rPr>
          <w:rFonts w:ascii="宋体" w:hAnsi="宋体" w:eastAsia="宋体"/>
          <w:sz w:val="24"/>
        </w:rPr>
        <w:t>上海对外经贸大学世界贸易组织贸易政策审议中心编译；张磊执行主编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世界贸易组织贸易政策审议报告  美国2010年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上海对外经贸大学世界贸易组织贸易政策审议中心编译；张磊执行主编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本书出售、求购地址：https://www.jiaokey.com/book/detail/14164590.html</w:t>
      </w:r>
    </w:p>
    <w:p>
      <w:r>
        <w:t>更多相关图书推荐：https://www.jiaokey.com</w:t>
      </w:r>
    </w:p>
    <w:p>
      <w:r>
        <w:t>上海对外经贸大学世界贸易组织贸易政策审议中心编译；张磊执行主编 其他作品：https://www.jiaokey.com/tag/上海对外经贸大学世界贸易组织贸易政策审议中心编译；张磊执行主编.html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关键词搜索：https://www.jiaokey.com/tag/世界贸易组织贸易政策审议报告  美国2010年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