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书名：仁斋直指方论  比对与新用</w:t>
      </w:r>
    </w:p>
    <w:p>
      <w:r>
        <w:t>作者：（南宋）杨士瀛原著；卢祥之，余瀛鳌丛书主编；杨威，屈伸本册编著</w:t>
      </w:r>
    </w:p>
    <w:p>
      <w:r>
        <w:t>出版社：贵州科学技术出版社,2016.03</w:t>
      </w:r>
    </w:p>
    <w:p>
      <w:r>
        <w:t>出版日期：</w:t>
      </w:r>
    </w:p>
    <w:p>
      <w:r>
        <w:t>总页数：636</w:t>
      </w:r>
    </w:p>
    <w:p>
      <w:r>
        <w:t>更多请访问教客网: www.jiaokey.com</w:t>
      </w:r>
    </w:p>
    <w:p>
      <w:r>
        <w:t>仁斋直指方论  比对与新用 评论地址：https://www.jiaokey.com/book/detail/14164529.html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