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战略营销分析  架构与实务应用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战略营销分析  架构与实务应用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本书出售、求购地址：https://www.jiaokey.com/book/detail/14163905.html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关键词搜索：https://www.jiaokey.com/tag/战略营销分析  架构与实务应用.html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