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  第2版</w:t>
      </w:r>
    </w:p>
    <w:p>
      <w:r>
        <w:rPr>
          <w:rFonts w:ascii="宋体" w:hAnsi="宋体" w:eastAsia="宋体"/>
          <w:sz w:val="24"/>
        </w:rPr>
        <w:t>赵永任，李一凡主编；周云川，罗详，胡建春副主编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赵永任，李一凡主编；周云川，罗详，胡建春副主编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本书出售、求购地址：https://www.jiaokey.com/book/detail/14163904.html</w:t>
      </w:r>
    </w:p>
    <w:p>
      <w:r>
        <w:t>更多相关图书推荐：https://www.jiaokey.com</w:t>
      </w:r>
    </w:p>
    <w:p>
      <w:r>
        <w:t>赵永任，李一凡主编；周云川，罗详，胡建春副主编 其他作品：https://www.jiaokey.com/tag/赵永任，李一凡主编；周云川，罗详，胡建春副主编.html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关键词搜索：https://www.jiaokey.com/tag/工程项目管理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