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我国非营利性民办高校公共财政资助问题研究</w:t>
      </w:r>
    </w:p>
    <w:p>
      <w:r>
        <w:rPr>
          <w:rFonts w:ascii="宋体" w:hAnsi="宋体" w:eastAsia="宋体"/>
          <w:sz w:val="24"/>
        </w:rPr>
        <w:t>何国伟著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我国非营利性民办高校公共财政资助问题研究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本书出售、求购地址：https://www.jiaokey.com/book/detail/14163795.html</w:t>
      </w:r>
    </w:p>
    <w:p>
      <w:r>
        <w:t>更多相关图书推荐：https://www.jiaokey.com</w:t>
      </w:r>
    </w:p>
    <w:p>
      <w:r>
        <w:t>何国伟著 其他作品：https://www.jiaokey.com/tag/何国伟著.html</w:t>
      </w:r>
    </w:p>
    <w:p>
      <w:r>
        <w:t>关键词搜索：https://www.jiaokey.com/tag/我国非营利性民办高校公共财政资助问题研究.html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