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瓷贴面修复技术  从标准到微创无预备</w:t>
      </w:r>
    </w:p>
    <w:p>
      <w:r>
        <w:rPr>
          <w:rFonts w:ascii="宋体" w:hAnsi="宋体" w:eastAsia="宋体"/>
          <w:sz w:val="24"/>
        </w:rPr>
        <w:t>刘峰主编；樊聪主审；李祎，刘峰，刘星，刘诗铭，刘欣然，师晓蕊，王莹编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瓷贴面修复技术  从标准到微创无预备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刘峰主编；樊聪主审；李祎，刘峰，刘星，刘诗铭，刘欣然，师晓蕊，王莹编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本书出售、求购地址：https://www.jiaokey.com/book/detail/14160206.html</w:t>
      </w:r>
    </w:p>
    <w:p>
      <w:r>
        <w:t>更多相关图书推荐：https://www.jiaokey.com</w:t>
      </w:r>
    </w:p>
    <w:p>
      <w:r>
        <w:t>刘峰主编；樊聪主审；李祎，刘峰，刘星，刘诗铭，刘欣然，师晓蕊，王莹编 其他作品：https://www.jiaokey.com/tag/刘峰主编；樊聪主审；李祎，刘峰，刘星，刘诗铭，刘欣然，师晓蕊，王莹编.html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关键词搜索：https://www.jiaokey.com/tag/瓷贴面修复技术  从标准到微创无预备.html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