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炮弹下的渴望  加沙走廊轰炸日记</w:t>
      </w:r>
    </w:p>
    <w:p>
      <w:r>
        <w:rPr>
          <w:rFonts w:ascii="宋体" w:hAnsi="宋体" w:eastAsia="宋体"/>
          <w:sz w:val="24"/>
        </w:rPr>
        <w:t>穆罕默德·奥默（MohammedOmer）著；温泽元译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炮弹下的渴望  加沙走廊轰炸日记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穆罕默德·奥默（MohammedOmer）著；温泽元译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本书出售、求购地址：https://www.jiaokey.com/book/detail/14160031.html</w:t>
      </w:r>
    </w:p>
    <w:p>
      <w:r>
        <w:t>更多相关图书推荐：https://www.jiaokey.com</w:t>
      </w:r>
    </w:p>
    <w:p>
      <w:r>
        <w:t>穆罕默德·奥默（MohammedOmer）著；温泽元译 其他作品：https://www.jiaokey.com/tag/穆罕默德·奥默（MohammedOmer）著；温泽元译.html</w:t>
      </w:r>
    </w:p>
    <w:p>
      <w:r>
        <w:t>中信出版集团 出版图书：https://www.jiaokey.com/tag/中信出版集团.html</w:t>
      </w:r>
    </w:p>
    <w:p>
      <w:r>
        <w:t>关键词搜索：https://www.jiaokey.com/tag/炮弹下的渴望  加沙走廊轰炸日记.html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