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印江文化旅游</w:t>
      </w:r>
    </w:p>
    <w:p>
      <w:r>
        <w:rPr>
          <w:rFonts w:ascii="宋体" w:hAnsi="宋体" w:eastAsia="宋体"/>
          <w:sz w:val="24"/>
        </w:rPr>
        <w:t>印江土家族苗族自治县文体广电旅游局，印江土家族苗族自治县文学艺术界联合会编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印江土家族苗族自治县文体广电旅游局，印江土家族苗族自治县文学艺术界联合会编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本书出售、求购地址：https://www.jiaokey.com/book/detail/14159509.html</w:t>
      </w:r>
    </w:p>
    <w:p>
      <w:r>
        <w:t>更多相关图书推荐：https://www.jiaokey.com</w:t>
      </w:r>
    </w:p>
    <w:p>
      <w:r>
        <w:t>印江土家族苗族自治县文体广电旅游局，印江土家族苗族自治县文学艺术界联合会编 其他作品：https://www.jiaokey.com/tag/印江土家族苗族自治县文体广电旅游局，印江土家族苗族自治县文学艺术界联合会编.html</w:t>
      </w:r>
    </w:p>
    <w:p>
      <w:r>
        <w:t>关键词搜索：https://www.jiaokey.com/tag/印江文化旅游.html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