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书名：摩尔勇士精灵物语  雪绒草的信念</w:t>
      </w:r>
    </w:p>
    <w:p>
      <w:r>
        <w:t>作者：漫炎动漫编写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总页数：32</w:t>
      </w:r>
    </w:p>
    <w:p>
      <w:r>
        <w:t>更多请访问教客网: www.jiaokey.com</w:t>
      </w:r>
    </w:p>
    <w:p>
      <w:r>
        <w:t>摩尔勇士精灵物语  雪绒草的信念 评论地址：https://www.jiaokey.com/book/detail/14159065.html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