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扬琴教材  独奏曲集  第6册  续</w:t>
      </w:r>
    </w:p>
    <w:p>
      <w:r>
        <w:rPr>
          <w:rFonts w:ascii="宋体" w:hAnsi="宋体" w:eastAsia="宋体"/>
          <w:sz w:val="24"/>
        </w:rPr>
        <w:t>陈照华编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扬琴教材  独奏曲集  第6册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陈照华编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本书出售、求购地址：https://www.jiaokey.com/book/detail/14158532.html</w:t>
      </w:r>
    </w:p>
    <w:p>
      <w:r>
        <w:t>更多相关图书推荐：https://www.jiaokey.com</w:t>
      </w:r>
    </w:p>
    <w:p>
      <w:r>
        <w:t>陈照华编 其他作品：https://www.jiaokey.com/tag/陈照华编.html</w:t>
      </w:r>
    </w:p>
    <w:p>
      <w:r>
        <w:t>广州音乐学院 出版图书：https://www.jiaokey.com/tag/广州音乐学院.html</w:t>
      </w:r>
    </w:p>
    <w:p>
      <w:r>
        <w:t>关键词搜索：https://www.jiaokey.com/tag/扬琴教材  独奏曲集  第6册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