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互联网银行密码  ING直营银行是如何成功的</w:t>
      </w:r>
    </w:p>
    <w:p>
      <w:r>
        <w:rPr>
          <w:rFonts w:ascii="宋体" w:hAnsi="宋体" w:eastAsia="宋体"/>
          <w:sz w:val="24"/>
        </w:rPr>
        <w:t>（美）阿尔卡季·库尔曼，布鲁斯·菲尔普著；乐国斌，杨萍译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互联网银行密码  ING直营银行是如何成功的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（美）阿尔卡季·库尔曼，布鲁斯·菲尔普著；乐国斌，杨萍译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本书出售、求购地址：https://www.jiaokey.com/book/detail/14158155.html</w:t>
      </w:r>
    </w:p>
    <w:p>
      <w:r>
        <w:t>更多相关图书推荐：https://www.jiaokey.com</w:t>
      </w:r>
    </w:p>
    <w:p>
      <w:r>
        <w:t>（美）阿尔卡季·库尔曼，布鲁斯·菲尔普著；乐国斌，杨萍译 其他作品：https://www.jiaokey.com/tag/（美）阿尔卡季·库尔曼，布鲁斯·菲尔普著；乐国斌，杨萍译.html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关键词搜索：https://www.jiaokey.com/tag/互联网银行密码  ING直营银行是如何成功的.html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