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下班后赚更多  记账、存钱、再投资，富朋友的破穷理财法提早20年退休不是梦</w:t>
      </w:r>
    </w:p>
    <w:p>
      <w:r>
        <w:rPr>
          <w:rFonts w:ascii="宋体" w:hAnsi="宋体" w:eastAsia="宋体"/>
          <w:sz w:val="24"/>
        </w:rPr>
        <w:t>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下班后赚更多  记账、存钱、再投资，富朋友的破穷理财法提早20年退休不是梦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本书出售、求购地址：https://www.jiaokey.com/book/detail/14157949.html</w:t>
      </w:r>
    </w:p>
    <w:p>
      <w:r>
        <w:t>更多相关图书推荐：https://www.jiaokey.com</w:t>
      </w:r>
    </w:p>
    <w:p>
      <w:r>
        <w:t>艾尔文著 其他作品：https://www.jiaokey.com/tag/艾尔文著.html</w:t>
      </w:r>
    </w:p>
    <w:p>
      <w:r>
        <w:t>三采文化出版社 出版图书：https://www.jiaokey.com/tag/三采文化出版社.html</w:t>
      </w:r>
    </w:p>
    <w:p>
      <w:r>
        <w:t>关键词搜索：https://www.jiaokey.com/tag/下班后赚更多  记账、存钱、再投资，富朋友的破穷理财法提早20年退休不是梦.html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