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大学生就业创业指导</w:t>
      </w:r>
    </w:p>
    <w:p>
      <w:r>
        <w:rPr>
          <w:rFonts w:ascii="宋体" w:hAnsi="宋体" w:eastAsia="宋体"/>
          <w:sz w:val="24"/>
        </w:rPr>
        <w:t>贾强，包有或主编；李毅，高雅静，王立杰副主编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贾强，包有或主编；李毅，高雅静，王立杰副主编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本书出售、求购地址：https://www.jiaokey.com/book/detail/14156941.html</w:t>
      </w:r>
    </w:p>
    <w:p>
      <w:r>
        <w:t>更多相关图书推荐：https://www.jiaokey.com</w:t>
      </w:r>
    </w:p>
    <w:p>
      <w:r>
        <w:t>贾强，包有或主编；李毅，高雅静，王立杰副主编 其他作品：https://www.jiaokey.com/tag/贾强，包有或主编；李毅，高雅静，王立杰副主编.html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关键词搜索：https://www.jiaokey.com/tag/大学生就业创业指导.html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