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中医经典词典</w:t>
      </w:r>
    </w:p>
    <w:p>
      <w:r>
        <w:rPr>
          <w:rFonts w:ascii="宋体" w:hAnsi="宋体" w:eastAsia="宋体"/>
          <w:sz w:val="24"/>
        </w:rPr>
        <w:t>邢玉瑞主编；张喜德，孙理军，乔文彪副主编；王小平，左叶，田丙坤，吕金娥等编委；张登本主审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邢玉瑞主编；张喜德，孙理军，乔文彪副主编；王小平，左叶，田丙坤，吕金娥等编委；张登本主审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本书出售、求购地址：https://www.jiaokey.com/book/detail/14152939.html</w:t>
      </w:r>
    </w:p>
    <w:p>
      <w:r>
        <w:t>更多相关图书推荐：https://www.jiaokey.com</w:t>
      </w:r>
    </w:p>
    <w:p>
      <w:r>
        <w:t>邢玉瑞主编；张喜德，孙理军，乔文彪副主编；王小平，左叶，田丙坤，吕金娥等编委；张登本主审 其他作品：https://www.jiaokey.com/tag/邢玉瑞主编；张喜德，孙理军，乔文彪副主编；王小平，左叶，田丙坤，吕金娥等编委；张登本主审.html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