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法国在非洲的文化战略  从1817年到1960年的殖民教育</w:t>
      </w:r>
    </w:p>
    <w:p>
      <w:r>
        <w:rPr>
          <w:rFonts w:ascii="宋体" w:hAnsi="宋体" w:eastAsia="宋体"/>
          <w:sz w:val="24"/>
        </w:rPr>
        <w:t>（塞内）巴帕·易卜希马·谢克著；邓皓琛译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法国在非洲的文化战略  从1817年到1960年的殖民教育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（塞内）巴帕·易卜希马·谢克著；邓皓琛译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本书出售、求购地址：https://www.jiaokey.com/book/detail/14152230.html</w:t>
      </w:r>
    </w:p>
    <w:p>
      <w:r>
        <w:t>更多相关图书推荐：https://www.jiaokey.com</w:t>
      </w:r>
    </w:p>
    <w:p>
      <w:r>
        <w:t>（塞内）巴帕·易卜希马·谢克著；邓皓琛译 其他作品：https://www.jiaokey.com/tag/（塞内）巴帕·易卜希马·谢克著；邓皓琛译.html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关键词搜索：https://www.jiaokey.com/tag/法国在非洲的文化战略  从1817年到1960年的殖民教育.html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