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书名：陈伯吹儿童文学奖大奖作品集  小说卷  3  青春如韵</w:t>
      </w:r>
    </w:p>
    <w:p>
      <w:r>
        <w:t>作者：殷健灵；周晴等著</w:t>
      </w:r>
    </w:p>
    <w:p>
      <w:r>
        <w:t>出版社：上海：少年儿童出版社</w:t>
      </w:r>
    </w:p>
    <w:p>
      <w:r>
        <w:t>出版日期：2011</w:t>
      </w:r>
    </w:p>
    <w:p>
      <w:r>
        <w:t>总页数：209</w:t>
      </w:r>
    </w:p>
    <w:p>
      <w:r>
        <w:t>更多请访问教客网: www.jiaokey.com</w:t>
      </w:r>
    </w:p>
    <w:p>
      <w:r>
        <w:t>陈伯吹儿童文学奖大奖作品集  小说卷  3  青春如韵 评论地址：https://www.jiaokey.com/book/detail/14152020.html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