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老年病科医疗质量控制手册</w:t>
      </w:r>
    </w:p>
    <w:p>
      <w:r>
        <w:rPr>
          <w:rFonts w:ascii="宋体" w:hAnsi="宋体" w:eastAsia="宋体"/>
          <w:sz w:val="24"/>
        </w:rPr>
        <w:t>刘泽，刘坚，谢玉茹主编；胡文魁，文其武，周民伟，吉洪标，艾银海副主编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老年病科医疗质量控制手册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刘泽，刘坚，谢玉茹主编；胡文魁，文其武，周民伟，吉洪标，艾银海副主编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本书出售、求购地址：https://www.jiaokey.com/book/detail/14151365.html</w:t>
      </w:r>
    </w:p>
    <w:p>
      <w:r>
        <w:t>更多相关图书推荐：https://www.jiaokey.com</w:t>
      </w:r>
    </w:p>
    <w:p>
      <w:r>
        <w:t>刘泽，刘坚，谢玉茹主编；胡文魁，文其武，周民伟，吉洪标，艾银海副主编 其他作品：https://www.jiaokey.com/tag/刘泽，刘坚，谢玉茹主编；胡文魁，文其武，周民伟，吉洪标，艾银海副主编.html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关键词搜索：https://www.jiaokey.com/tag/老年病科医疗质量控制手册.html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