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</w:t>
      </w:r>
    </w:p>
    <w:p>
      <w:r>
        <w:rPr>
          <w:rFonts w:ascii="宋体" w:hAnsi="宋体" w:eastAsia="宋体"/>
          <w:sz w:val="24"/>
        </w:rPr>
        <w:t>陈若冰主编；沈永青，廖晓琴，董晓红副主编；刘宇，赵云，艾玉姝，王洋等编委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陈若冰主编；沈永青，廖晓琴，董晓红副主编；刘宇，赵云，艾玉姝，王洋等编委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本书出售、求购地址：https://www.jiaokey.com/book/detail/14151224.html</w:t>
      </w:r>
    </w:p>
    <w:p>
      <w:r>
        <w:t>更多相关图书推荐：https://www.jiaokey.com</w:t>
      </w:r>
    </w:p>
    <w:p>
      <w:r>
        <w:t>陈若冰主编；沈永青，廖晓琴，董晓红副主编；刘宇，赵云，艾玉姝，王洋等编委 其他作品：https://www.jiaokey.com/tag/陈若冰主编；沈永青，廖晓琴，董晓红副主编；刘宇，赵云，艾玉姝，王洋等编委.html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关键词搜索：https://www.jiaokey.com/tag/内科护理.html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