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中国双相障碍防治指南</w:t>
      </w:r>
    </w:p>
    <w:p>
      <w:r>
        <w:rPr>
          <w:rFonts w:ascii="宋体" w:hAnsi="宋体" w:eastAsia="宋体"/>
          <w:sz w:val="24"/>
        </w:rPr>
        <w:t>于欣，方贻儒主编；于欣，马燕桃，王刚，徐一峰等编委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中国双相障碍防治指南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于欣，方贻儒主编；于欣，马燕桃，王刚，徐一峰等编委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本书出售、求购地址：https://www.jiaokey.com/book/detail/14151156.html</w:t>
      </w:r>
    </w:p>
    <w:p>
      <w:r>
        <w:t>更多相关图书推荐：https://www.jiaokey.com</w:t>
      </w:r>
    </w:p>
    <w:p>
      <w:r>
        <w:t>于欣，方贻儒主编；于欣，马燕桃，王刚，徐一峰等编委 其他作品：https://www.jiaokey.com/tag/于欣，方贻儒主编；于欣，马燕桃，王刚，徐一峰等编委.html</w:t>
      </w:r>
    </w:p>
    <w:p>
      <w:r>
        <w:t>北京：中华医学电子音像出版社 出版图书：https://www.jiaokey.com/tag/北京：中华医学电子音像出版社.html</w:t>
      </w:r>
    </w:p>
    <w:p>
      <w:r>
        <w:t>关键词搜索：https://www.jiaokey.com/tag/中国双相障碍防治指南.html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