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青年生理卫生丛书  女性青春期</w:t>
      </w:r>
    </w:p>
    <w:p>
      <w:r>
        <w:rPr>
          <w:rFonts w:ascii="宋体" w:hAnsi="宋体" w:eastAsia="宋体"/>
          <w:sz w:val="24"/>
        </w:rPr>
        <w:t>雷伯动医师编著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青年生理卫生丛书  女性青春期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雷伯动医师编著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本书出售、求购地址：https://www.jiaokey.com/book/detail/14150350.html</w:t>
      </w:r>
    </w:p>
    <w:p>
      <w:r>
        <w:t>更多相关图书推荐：https://www.jiaokey.com</w:t>
      </w:r>
    </w:p>
    <w:p>
      <w:r>
        <w:t>雷伯动医师编著 其他作品：https://www.jiaokey.com/tag/雷伯动医师编著.html</w:t>
      </w:r>
    </w:p>
    <w:p>
      <w:r>
        <w:t>香港得利书局 出版图书：https://www.jiaokey.com/tag/香港得利书局.html</w:t>
      </w:r>
    </w:p>
    <w:p>
      <w:r>
        <w:t>关键词搜索：https://www.jiaokey.com/tag/青年生理卫生丛书  女性青春期.html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