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2007中文版应用教程</w:t>
      </w:r>
    </w:p>
    <w:p>
      <w:r>
        <w:rPr>
          <w:rFonts w:ascii="宋体" w:hAnsi="宋体" w:eastAsia="宋体"/>
          <w:sz w:val="24"/>
        </w:rPr>
        <w:t>刘妮妮主编；邓浩，许润先，曹琨，易延辅副主编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2007中文版应用教程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刘妮妮主编；邓浩，许润先，曹琨，易延辅副主编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本书出售、求购地址：https://www.jiaokey.com/book/detail/14150142.html</w:t>
      </w:r>
    </w:p>
    <w:p>
      <w:r>
        <w:t>更多相关图书推荐：https://www.jiaokey.com</w:t>
      </w:r>
    </w:p>
    <w:p>
      <w:r>
        <w:t>刘妮妮主编；邓浩，许润先，曹琨，易延辅副主编 其他作品：https://www.jiaokey.com/tag/刘妮妮主编；邓浩，许润先，曹琨，易延辅副主编.html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关键词搜索：https://www.jiaokey.com/tag/AutoCAD 2007中文版应用教程.html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