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基层官兵常见疾病防治手册</w:t>
      </w:r>
    </w:p>
    <w:p>
      <w:r>
        <w:rPr>
          <w:rFonts w:ascii="宋体" w:hAnsi="宋体" w:eastAsia="宋体"/>
          <w:sz w:val="24"/>
        </w:rPr>
        <w:t>童晓玲，梁晓明主编；童晓玲，梁晓明，周红星，齐永，张琦编者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基层官兵常见疾病防治手册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童晓玲，梁晓明主编；童晓玲，梁晓明，周红星，齐永，张琦编者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本书出售、求购地址：https://www.jiaokey.com/book/detail/14149895.html</w:t>
      </w:r>
    </w:p>
    <w:p>
      <w:r>
        <w:t>更多相关图书推荐：https://www.jiaokey.com</w:t>
      </w:r>
    </w:p>
    <w:p>
      <w:r>
        <w:t>童晓玲，梁晓明主编；童晓玲，梁晓明，周红星，齐永，张琦编者 其他作品：https://www.jiaokey.com/tag/童晓玲，梁晓明主编；童晓玲，梁晓明，周红星，齐永，张琦编者.html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关键词搜索：https://www.jiaokey.com/tag/基层官兵常见疾病防治手册.html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