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呼吸与危重症医学  2014-2015</w:t>
      </w:r>
    </w:p>
    <w:p>
      <w:r>
        <w:rPr>
          <w:rFonts w:ascii="宋体" w:hAnsi="宋体" w:eastAsia="宋体"/>
          <w:sz w:val="24"/>
        </w:rPr>
        <w:t>王辰主编；钟南山名誉主编；代华平，王娟学术秘书；罗慰慈，朱元珏，于润江，邓伟吾，刘又宁顾问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呼吸与危重症医学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王辰主编；钟南山名誉主编；代华平，王娟学术秘书；罗慰慈，朱元珏，于润江，邓伟吾，刘又宁顾问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本书出售、求购地址：https://www.jiaokey.com/book/detail/14149701.html</w:t>
      </w:r>
    </w:p>
    <w:p>
      <w:r>
        <w:t>更多相关图书推荐：https://www.jiaokey.com</w:t>
      </w:r>
    </w:p>
    <w:p>
      <w:r>
        <w:t>王辰主编；钟南山名誉主编；代华平，王娟学术秘书；罗慰慈，朱元珏，于润江，邓伟吾，刘又宁顾问 其他作品：https://www.jiaokey.com/tag/王辰主编；钟南山名誉主编；代华平，王娟学术秘书；罗慰慈，朱元珏，于润江，邓伟吾，刘又宁顾问.html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关键词搜索：https://www.jiaokey.com/tag/呼吸与危重症医学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