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书名：论机械图像时代的绘画</w:t>
      </w:r>
    </w:p>
    <w:p>
      <w:r>
        <w:t>作者：周莹著</w:t>
      </w:r>
    </w:p>
    <w:p>
      <w:r>
        <w:t>出版社：北京：文物出版社</w:t>
      </w:r>
    </w:p>
    <w:p>
      <w:r>
        <w:t>出版日期：2016</w:t>
      </w:r>
    </w:p>
    <w:p>
      <w:r>
        <w:t>总页数：155</w:t>
      </w:r>
    </w:p>
    <w:p>
      <w:r>
        <w:t>更多请访问教客网: www.jiaokey.com</w:t>
      </w:r>
    </w:p>
    <w:p>
      <w:r>
        <w:t>论机械图像时代的绘画 评论地址：https://www.jiaokey.com/book/detail/14149287.html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