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书名：试点城市规范破产·鼓励兼并·实施再就业工作专刊  企业政革与管理</w:t>
      </w:r>
    </w:p>
    <w:p>
      <w:r>
        <w:t>作者：海南省企业管理协会，海南省工业厅企业处</w:t>
      </w:r>
    </w:p>
    <w:p>
      <w:r>
        <w:t>出版社：1997.05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试点城市规范破产·鼓励兼并·实施再就业工作专刊  企业政革与管理 评论地址：https://www.jiaokey.com/book/detail/14149007.html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