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重庆工业经济增长方式转变与“十一五”增长模式及动因分析  兼谈2006年上半年工业经济运行后续走势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重庆工业经济增长方式转变与“十一五”增长模式及动因分析  兼谈2006年上半年工业经济运行后续走势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本书出售、求购地址：https://www.jiaokey.com/book/detail/14149005.html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关键词搜索：https://www.jiaokey.com/tag/重庆工业经济增长方式转变与“十一五”增长模式及动因分析  兼谈2006年上半年工业经济运行后续走势.html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