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幼儿园亲子活动手册  中班  上</w:t>
      </w:r>
    </w:p>
    <w:p>
      <w:r>
        <w:rPr>
          <w:rFonts w:ascii="宋体" w:hAnsi="宋体" w:eastAsia="宋体"/>
          <w:sz w:val="24"/>
        </w:rPr>
        <w:t>边霞，黄进，张金梅，杭州苹果图文设计工作室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幼儿园亲子活动手册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边霞，黄进，张金梅，杭州苹果图文设计工作室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本书出售、求购地址：https://www.jiaokey.com/book/detail/14148737.html</w:t>
      </w:r>
    </w:p>
    <w:p>
      <w:r>
        <w:t>更多相关图书推荐：https://www.jiaokey.com</w:t>
      </w:r>
    </w:p>
    <w:p>
      <w:r>
        <w:t>边霞，黄进，张金梅，杭州苹果图文设计工作室 其他作品：https://www.jiaokey.com/tag/边霞，黄进，张金梅，杭州苹果图文设计工作室.html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关键词搜索：https://www.jiaokey.com/tag/幼儿园亲子活动手册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