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少儿折纸大全</w:t>
      </w:r>
    </w:p>
    <w:p>
      <w:r>
        <w:rPr>
          <w:rFonts w:ascii="宋体" w:hAnsi="宋体" w:eastAsia="宋体"/>
          <w:sz w:val="24"/>
        </w:rPr>
        <w:t>林一光，冯慧君编；杨桂桂，王一平绘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林一光，冯慧君编；杨桂桂，王一平绘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纸工(学科: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本书出售、求购地址：https://www.jiaokey.com/book/detail/14147000.html</w:t>
      </w:r>
    </w:p>
    <w:p>
      <w:r>
        <w:t>更多相关图书推荐：https://www.jiaokey.com</w:t>
      </w:r>
    </w:p>
    <w:p>
      <w:r>
        <w:t>林一光，冯慧君编；杨桂桂，王一平绘 其他作品：https://www.jiaokey.com/tag/林一光，冯慧君编；杨桂桂，王一平绘.html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关键词搜索：https://www.jiaokey.com/tag/纸工(学科: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