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书名：论源初遗忘  海德格尔、施特劳斯与哲学的前提</w:t>
      </w:r>
    </w:p>
    <w:p>
      <w:r>
        <w:t>作者：（美）理查德·维克利（Richard L.Velkey）著</w:t>
      </w:r>
    </w:p>
    <w:p>
      <w:r>
        <w:t>出版社：北京：华夏出版社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论源初遗忘  海德格尔、施特劳斯与哲学的前提 评论地址：https://www.jiaokey.com/book/detail/14145764.html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