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艺海泛舟  徜徉在艺术学与影视学之间</w:t>
      </w:r>
    </w:p>
    <w:p>
      <w:r>
        <w:rPr>
          <w:rFonts w:ascii="宋体" w:hAnsi="宋体" w:eastAsia="宋体"/>
          <w:sz w:val="24"/>
        </w:rPr>
        <w:t>彭吉象著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艺海泛舟  徜徉在艺术学与影视学之间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本书出售、求购地址：https://www.jiaokey.com/book/detail/14145386.html</w:t>
      </w:r>
    </w:p>
    <w:p>
      <w:r>
        <w:t>更多相关图书推荐：https://www.jiaokey.com</w:t>
      </w:r>
    </w:p>
    <w:p>
      <w:r>
        <w:t>彭吉象著 其他作品：https://www.jiaokey.com/tag/彭吉象著.html</w:t>
      </w:r>
    </w:p>
    <w:p>
      <w:r>
        <w:t>北京：中国文联 出版图书：https://www.jiaokey.com/tag/北京：中国文联.html</w:t>
      </w:r>
    </w:p>
    <w:p>
      <w:r>
        <w:t>关键词搜索：https://www.jiaokey.com/tag/艺海泛舟  徜徉在艺术学与影视学之间.html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