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国际工程项目管理</w:t>
      </w:r>
    </w:p>
    <w:p>
      <w:r>
        <w:rPr>
          <w:rFonts w:ascii="宋体" w:hAnsi="宋体" w:eastAsia="宋体"/>
          <w:sz w:val="24"/>
        </w:rPr>
        <w:t>张宏，刘红芳主编；上育平，朱显鸽，陈显妮，何祖朋，谭剑波参编；郭联合主审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张宏，刘红芳主编；上育平，朱显鸽，陈显妮，何祖朋，谭剑波参编；郭联合主审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本书出售、求购地址：https://www.jiaokey.com/book/detail/14145132.html</w:t>
      </w:r>
    </w:p>
    <w:p>
      <w:r>
        <w:t>更多相关图书推荐：https://www.jiaokey.com</w:t>
      </w:r>
    </w:p>
    <w:p>
      <w:r>
        <w:t>张宏，刘红芳主编；上育平，朱显鸽，陈显妮，何祖朋，谭剑波参编；郭联合主审 其他作品：https://www.jiaokey.com/tag/张宏，刘红芳主编；上育平，朱显鸽，陈显妮，何祖朋，谭剑波参编；郭联合主审.html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关键词搜索：https://www.jiaokey.com/tag/国际工程项目管理.html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