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环境用心适应</w:t>
      </w:r>
    </w:p>
    <w:p>
      <w:r>
        <w:rPr>
          <w:rFonts w:ascii="宋体" w:hAnsi="宋体" w:eastAsia="宋体"/>
          <w:sz w:val="24"/>
        </w:rPr>
        <w:t>图雅，柳维主编；黄冠宁副主编；黄跃群丛书总主编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环境用心适应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图雅，柳维主编；黄冠宁副主编；黄跃群丛书总主编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本书出售、求购地址：https://www.jiaokey.com/book/detail/14143706.html</w:t>
      </w:r>
    </w:p>
    <w:p>
      <w:r>
        <w:t>更多相关图书推荐：https://www.jiaokey.com</w:t>
      </w:r>
    </w:p>
    <w:p>
      <w:r>
        <w:t>图雅，柳维主编；黄冠宁副主编；黄跃群丛书总主编 其他作品：https://www.jiaokey.com/tag/图雅，柳维主编；黄冠宁副主编；黄跃群丛书总主编.html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关键词搜索：https://www.jiaokey.com/tag/环境用心适应.html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