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古代人也有身份证</w:t>
      </w:r>
    </w:p>
    <w:p>
      <w:r>
        <w:rPr>
          <w:rFonts w:ascii="宋体" w:hAnsi="宋体" w:eastAsia="宋体"/>
          <w:sz w:val="24"/>
        </w:rPr>
        <w:t>李萌主编；郭新印副主编；马慧珍，周录恒，刘斌霞，刘君杰编委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古代人也有身份证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李萌主编；郭新印副主编；马慧珍，周录恒，刘斌霞，刘君杰编委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本书出售、求购地址：https://www.jiaokey.com/book/detail/14143583.html</w:t>
      </w:r>
    </w:p>
    <w:p>
      <w:r>
        <w:t>更多相关图书推荐：https://www.jiaokey.com</w:t>
      </w:r>
    </w:p>
    <w:p>
      <w:r>
        <w:t>李萌主编；郭新印副主编；马慧珍，周录恒，刘斌霞，刘君杰编委 其他作品：https://www.jiaokey.com/tag/李萌主编；郭新印副主编；马慧珍，周录恒，刘斌霞，刘君杰编委.html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