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Android软件应用与实践</w:t>
      </w:r>
    </w:p>
    <w:p>
      <w:r>
        <w:rPr>
          <w:rFonts w:ascii="宋体" w:hAnsi="宋体" w:eastAsia="宋体"/>
          <w:sz w:val="24"/>
        </w:rPr>
        <w:t>梁平，高峰主编；张扬，李云平，周国亮副主编；王超，葛佳参编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Android软件应用与实践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梁平，高峰主编；张扬，李云平，周国亮副主编；王超，葛佳参编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本书出售、求购地址：https://www.jiaokey.com/book/detail/14143572.html</w:t>
      </w:r>
    </w:p>
    <w:p>
      <w:r>
        <w:t>更多相关图书推荐：https://www.jiaokey.com</w:t>
      </w:r>
    </w:p>
    <w:p>
      <w:r>
        <w:t>梁平，高峰主编；张扬，李云平，周国亮副主编；王超，葛佳参编 其他作品：https://www.jiaokey.com/tag/梁平，高峰主编；张扬，李云平，周国亮副主编；王超，葛佳参编.html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关键词搜索：https://www.jiaokey.com/tag/Android软件应用与实践.html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