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书名：仙居县保障性住房开发项规划及建筑方案设计  方案二</w:t>
      </w:r>
    </w:p>
    <w:p>
      <w:r>
        <w:t>作者：仙居县时代建筑设计有限公司</w:t>
      </w:r>
    </w:p>
    <w:p>
      <w:r>
        <w:t>出版社：2010.08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仙居县保障性住房开发项规划及建筑方案设计  方案二 评论地址：https://www.jiaokey.com/book/detail/14143136.html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