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无线电能传输技术</w:t>
      </w:r>
    </w:p>
    <w:p>
      <w:r>
        <w:rPr>
          <w:rFonts w:ascii="宋体" w:hAnsi="宋体" w:eastAsia="宋体"/>
          <w:sz w:val="24"/>
        </w:rPr>
        <w:t>戴欣，孙跃，唐春森，王智慧，苏玉刚著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无线电能传输技术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戴欣，孙跃，唐春森，王智慧，苏玉刚著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本书出售、求购地址：https://www.jiaokey.com/book/detail/14143026.html</w:t>
      </w:r>
    </w:p>
    <w:p>
      <w:r>
        <w:t>更多相关图书推荐：https://www.jiaokey.com</w:t>
      </w:r>
    </w:p>
    <w:p>
      <w:r>
        <w:t>戴欣，孙跃，唐春森，王智慧，苏玉刚著 其他作品：https://www.jiaokey.com/tag/戴欣，孙跃，唐春森，王智慧，苏玉刚著.html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关键词搜索：https://www.jiaokey.com/tag/无线电能传输技术.html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