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书名：低碳经济与区域发展  以鄱阳湖生态经济为例</w:t>
      </w:r>
    </w:p>
    <w:p>
      <w:r>
        <w:t>作者：李志萌等著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总页数：306</w:t>
      </w:r>
    </w:p>
    <w:p>
      <w:r>
        <w:t>更多请访问教客网: www.jiaokey.com</w:t>
      </w:r>
    </w:p>
    <w:p>
      <w:r>
        <w:t>低碳经济与区域发展  以鄱阳湖生态经济为例 评论地址：https://www.jiaokey.com/book/detail/14142764.html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